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BE" w:rsidRPr="00B91A44" w:rsidRDefault="00075CBE" w:rsidP="00075CBE">
      <w:pPr>
        <w:jc w:val="both"/>
        <w:rPr>
          <w:rFonts w:ascii="Arial" w:hAnsi="Arial" w:cs="Arial"/>
          <w:b/>
          <w:sz w:val="28"/>
          <w:szCs w:val="28"/>
        </w:rPr>
      </w:pPr>
      <w:r w:rsidRPr="00B91A44">
        <w:rPr>
          <w:rFonts w:ascii="Arial" w:hAnsi="Arial" w:cs="Arial"/>
          <w:b/>
          <w:sz w:val="28"/>
          <w:szCs w:val="28"/>
        </w:rPr>
        <w:t>РЕЙДЫ НА ВОДОЕМАХ ПРОДОЛЖАЮТСЯ…</w:t>
      </w:r>
    </w:p>
    <w:p w:rsidR="00075CBE" w:rsidRPr="00B91A44" w:rsidRDefault="00075CBE" w:rsidP="00075CB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>Как показывает практика, не все водоемы пригодны для безопасного купания. Сомнению не подлежат лишь оборудованные места, с учетом всех необходимых требований, где есть обустроенный пологий пляж, а также безопасная зона для купания, огороженная буйками. Однако, если же вы решили выбрать место для отдыха на воде самостоятельно, то следует знать, какие опасности вас могут подстерегать. Во-первых, на неподготовленном пляже можно попросту поскользнуться и упасть, либо пораниться о различные предметы. Во-вторых, в незнакомом месте, где прибрежное дно неровное могут возникать водовороты. Из-за этого теплая вода часто сменяется холодной, что в ряде случаев становится причиной появления судороги. Ну и в-третьих, если вами или вашими близкими что-то случится, то помочь будет некому, потому как спасатели несут дежурство только на оборудованных пляжах.</w:t>
      </w:r>
    </w:p>
    <w:p w:rsidR="00075CBE" w:rsidRPr="00B91A44" w:rsidRDefault="00075CBE" w:rsidP="00075CB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Что касается детей, то все эти правила они изучали в пришкольных оздоровительных лагерях. В течение первой смены, в рамках акции МЧС «Каникулы без дыма и огня», в каждой школе с уроками водной безопасности побывали офицеры МЧС и спасатели ОСВОД. Поэтому выбираясь для отдыха к водоемам, повторите несложные правила безопасного поведения на водах вместе со своими детьми. </w:t>
      </w:r>
    </w:p>
    <w:p w:rsidR="00075CBE" w:rsidRPr="00B91A44" w:rsidRDefault="00075CBE" w:rsidP="00075CB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Жителям нашего региона также следует знать, что в течение всего купального сезона организовано патрулирование на водоемах для обеспечения безопасного нахождения людей у воды. В регулярных рейдах участие принимают спасатели ОСВОД, МЧС, сотрудники милиции, а также работники отдела образования и других заинтересованных организаций. При проведении профилактических мероприятий </w:t>
      </w:r>
      <w:proofErr w:type="spellStart"/>
      <w:r w:rsidRPr="00B91A44">
        <w:rPr>
          <w:rFonts w:ascii="Arial" w:hAnsi="Arial" w:cs="Arial"/>
          <w:sz w:val="28"/>
          <w:szCs w:val="28"/>
        </w:rPr>
        <w:t>мероприятий</w:t>
      </w:r>
      <w:proofErr w:type="spellEnd"/>
      <w:r w:rsidRPr="00B91A44">
        <w:rPr>
          <w:rFonts w:ascii="Arial" w:hAnsi="Arial" w:cs="Arial"/>
          <w:sz w:val="28"/>
          <w:szCs w:val="28"/>
        </w:rPr>
        <w:t xml:space="preserve"> используется фото и видеоаппаратура.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75CBE" w:rsidRPr="00B91A44" w:rsidRDefault="00075CBE" w:rsidP="00075CBE">
      <w:pPr>
        <w:rPr>
          <w:rFonts w:ascii="Arial" w:hAnsi="Arial" w:cs="Arial"/>
          <w:b/>
          <w:sz w:val="28"/>
          <w:szCs w:val="28"/>
        </w:rPr>
      </w:pPr>
      <w:r w:rsidRPr="00B91A44">
        <w:rPr>
          <w:rFonts w:ascii="Arial" w:hAnsi="Arial" w:cs="Arial"/>
          <w:b/>
          <w:sz w:val="28"/>
          <w:szCs w:val="28"/>
        </w:rPr>
        <w:t>ХРОНИКА ПРОИСШЕСТВИЙ С УЧАСТИЕМ ДЕТЕЙ…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>Как этого ни жаль, но всего за первые две недели лета только в сводки спасателей попало немало несчастных случаев с детьми, где главной причиной стало то, что дети, а порой и взрослые, не знали или не соблюдали правила безопасности.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Так, </w:t>
      </w:r>
      <w:r w:rsidRPr="00B91A44">
        <w:rPr>
          <w:rFonts w:ascii="Arial" w:hAnsi="Arial" w:cs="Arial"/>
          <w:b/>
          <w:sz w:val="28"/>
          <w:szCs w:val="28"/>
        </w:rPr>
        <w:t>2 июня</w:t>
      </w:r>
      <w:r w:rsidRPr="00B91A44">
        <w:rPr>
          <w:rFonts w:ascii="Arial" w:hAnsi="Arial" w:cs="Arial"/>
          <w:sz w:val="28"/>
          <w:szCs w:val="28"/>
        </w:rPr>
        <w:t xml:space="preserve"> в Лиде третьеклассник одной из местных школ получил ожоги при сжигании мусора. Мальчик бросил в костер баллончик из-под краски, в результате чего произошел взрыв емкости. Ребенок был госпитализирован с ожогами подбородка, шеи и рук.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В эти же сутки работникам МЧС из </w:t>
      </w:r>
      <w:proofErr w:type="spellStart"/>
      <w:r w:rsidRPr="00B91A44">
        <w:rPr>
          <w:rFonts w:ascii="Arial" w:hAnsi="Arial" w:cs="Arial"/>
          <w:sz w:val="28"/>
          <w:szCs w:val="28"/>
        </w:rPr>
        <w:t>Новогрудка</w:t>
      </w:r>
      <w:proofErr w:type="spellEnd"/>
      <w:r w:rsidRPr="00B91A44">
        <w:rPr>
          <w:rFonts w:ascii="Arial" w:hAnsi="Arial" w:cs="Arial"/>
          <w:sz w:val="28"/>
          <w:szCs w:val="28"/>
        </w:rPr>
        <w:t xml:space="preserve"> сообщили о госпитализации еще одного школьника – на этот раз ученика 5 класса. Во время сжигания мусора на частном подворье он оступился, упал в костер и получил ожоги руки.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b/>
          <w:sz w:val="28"/>
          <w:szCs w:val="28"/>
        </w:rPr>
        <w:t>9 июня</w:t>
      </w:r>
      <w:r w:rsidRPr="00B91A44">
        <w:rPr>
          <w:rFonts w:ascii="Arial" w:hAnsi="Arial" w:cs="Arial"/>
          <w:sz w:val="28"/>
          <w:szCs w:val="28"/>
        </w:rPr>
        <w:t xml:space="preserve"> в Жлобине девятиклассник и его друг, учащийся 7-го класса, собрали самодельный баллончик из пневматики, который </w:t>
      </w:r>
      <w:r w:rsidRPr="00B91A44">
        <w:rPr>
          <w:rFonts w:ascii="Arial" w:hAnsi="Arial" w:cs="Arial"/>
          <w:sz w:val="28"/>
          <w:szCs w:val="28"/>
        </w:rPr>
        <w:lastRenderedPageBreak/>
        <w:t>взорвался прямо в руках старшего юноши. В результате инцидента пострадали три подростка: одному медикам пришлось частично ампутировать пальцы правой кисти, и еще у двоих зафиксированы рваная рана бедра и обоих предплечий.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В тот же день спасателям поступило сообщение об утоплении около деревни Новоселки Мостовского района. Жертвами реки стали два мальчика в возрасте 7 и 14 лет, а также отец одного из них – 44-летний мужчина. Беда на воде случилась и </w:t>
      </w:r>
      <w:r w:rsidRPr="00B91A44">
        <w:rPr>
          <w:rFonts w:ascii="Arial" w:hAnsi="Arial" w:cs="Arial"/>
          <w:b/>
          <w:sz w:val="28"/>
          <w:szCs w:val="28"/>
        </w:rPr>
        <w:t>10 июня</w:t>
      </w:r>
      <w:r w:rsidRPr="00B91A4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B91A44">
        <w:rPr>
          <w:rFonts w:ascii="Arial" w:hAnsi="Arial" w:cs="Arial"/>
          <w:sz w:val="28"/>
          <w:szCs w:val="28"/>
        </w:rPr>
        <w:t>Столинском</w:t>
      </w:r>
      <w:proofErr w:type="spellEnd"/>
      <w:r w:rsidRPr="00B91A44">
        <w:rPr>
          <w:rFonts w:ascii="Arial" w:hAnsi="Arial" w:cs="Arial"/>
          <w:sz w:val="28"/>
          <w:szCs w:val="28"/>
        </w:rPr>
        <w:t xml:space="preserve"> районе. Двое мужчин с детьми переходили реку и попали в подводную яму. Несмотря на то, что один из взрослых выбрался и спас детей, второй погиб.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 xml:space="preserve">Оставление детей без присмотра спасатели всегда рассматривают как чрезвычайную ситуацию. Так, с начала июня произошло сразу 3 инцидента с падением с высоты. </w:t>
      </w:r>
      <w:r w:rsidRPr="00B91A44">
        <w:rPr>
          <w:rFonts w:ascii="Arial" w:hAnsi="Arial" w:cs="Arial"/>
          <w:b/>
          <w:sz w:val="28"/>
          <w:szCs w:val="28"/>
        </w:rPr>
        <w:t>3 июня</w:t>
      </w:r>
      <w:r w:rsidRPr="00B91A44">
        <w:rPr>
          <w:rFonts w:ascii="Arial" w:hAnsi="Arial" w:cs="Arial"/>
          <w:sz w:val="28"/>
          <w:szCs w:val="28"/>
        </w:rPr>
        <w:t xml:space="preserve"> из окна многоэтажки в Пружанах выпал двухлетний ребенок. Как выяснилось, мальчик взобрался на подоконник, надавил на москитную сетку и выпал из квартиры первого этажа на улицу. В момент происшествия дома были мама и еще трое детей. Подобный случай произошел и в Ганцевичах. </w:t>
      </w:r>
      <w:r w:rsidRPr="00B91A44">
        <w:rPr>
          <w:rFonts w:ascii="Arial" w:hAnsi="Arial" w:cs="Arial"/>
          <w:b/>
          <w:sz w:val="28"/>
          <w:szCs w:val="28"/>
        </w:rPr>
        <w:t>11 июня</w:t>
      </w:r>
      <w:r w:rsidRPr="00B91A44">
        <w:rPr>
          <w:rFonts w:ascii="Arial" w:hAnsi="Arial" w:cs="Arial"/>
          <w:sz w:val="28"/>
          <w:szCs w:val="28"/>
        </w:rPr>
        <w:t xml:space="preserve"> 4-летний ребенок облокотился на нее и выпал с высоты третьего этажа на козырек магазина. Все взрослые в этот момент находились в соседней комнате. Малыш с травмами доставлен в больницу.</w:t>
      </w:r>
      <w:r w:rsidRPr="00B91A44">
        <w:rPr>
          <w:rFonts w:ascii="Arial" w:hAnsi="Arial" w:cs="Arial"/>
          <w:b/>
          <w:sz w:val="28"/>
          <w:szCs w:val="28"/>
        </w:rPr>
        <w:t xml:space="preserve"> </w:t>
      </w:r>
      <w:r w:rsidRPr="00B91A44">
        <w:rPr>
          <w:rFonts w:ascii="Arial" w:hAnsi="Arial" w:cs="Arial"/>
          <w:sz w:val="28"/>
          <w:szCs w:val="28"/>
        </w:rPr>
        <w:t>В этот же день в Витебске 11-летний мальчик сорвался с балкона пятого этажа жилого дома и получил травмы не совместимые с жизнью. Не исключено, что причиной происшествия стали опасные игры на высоте.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>Именно такие случаи подтверждают, что для малышей правило одно - они должны быть на расстоянии вытянутой руки. Ни в коем случае не оставляйте их без присмотра. Специально в помощь молодым родителям спасатели сняли две серии обучающего фильма «</w:t>
      </w:r>
      <w:proofErr w:type="spellStart"/>
      <w:r w:rsidRPr="00B91A44">
        <w:rPr>
          <w:rFonts w:ascii="Arial" w:hAnsi="Arial" w:cs="Arial"/>
          <w:sz w:val="28"/>
          <w:szCs w:val="28"/>
        </w:rPr>
        <w:t>СуперМама</w:t>
      </w:r>
      <w:proofErr w:type="spellEnd"/>
      <w:r w:rsidRPr="00B91A44">
        <w:rPr>
          <w:rFonts w:ascii="Arial" w:hAnsi="Arial" w:cs="Arial"/>
          <w:sz w:val="28"/>
          <w:szCs w:val="28"/>
        </w:rPr>
        <w:t>» – просмотреть которые можно в сети Интернет.</w:t>
      </w:r>
    </w:p>
    <w:p w:rsidR="00075CBE" w:rsidRPr="00B91A44" w:rsidRDefault="00075CBE" w:rsidP="00075CB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1A44">
        <w:rPr>
          <w:rFonts w:ascii="Arial" w:hAnsi="Arial" w:cs="Arial"/>
          <w:sz w:val="28"/>
          <w:szCs w:val="28"/>
        </w:rPr>
        <w:t>Что же касается школьников младшего и среднего возраста -  найдите время поговорить с детьми. Обратите внимание на такие темы, как места для безопасных игр, водоемы, игры со спичками и горючими взрывоопасными веществами, а также навыки и действия в случае нештатных ситуаций. Ребятам постарше добавьте тему об опасности фотографирования на высоте. Подробнее о том, как учить безопасности и на что следует обратить внимание, читайте в специальной памятке для родителей на сайте МЧС 112.</w:t>
      </w:r>
      <w:r w:rsidRPr="00B91A44">
        <w:rPr>
          <w:rFonts w:ascii="Arial" w:hAnsi="Arial" w:cs="Arial"/>
          <w:sz w:val="28"/>
          <w:szCs w:val="28"/>
          <w:lang w:val="en-US"/>
        </w:rPr>
        <w:t>by</w:t>
      </w:r>
      <w:r w:rsidRPr="00B91A44">
        <w:rPr>
          <w:rFonts w:ascii="Arial" w:hAnsi="Arial" w:cs="Arial"/>
          <w:sz w:val="28"/>
          <w:szCs w:val="28"/>
        </w:rPr>
        <w:t>.</w:t>
      </w:r>
    </w:p>
    <w:p w:rsidR="00075CBE" w:rsidRDefault="00075CBE" w:rsidP="00075CBE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75CBE" w:rsidRPr="00851E71" w:rsidRDefault="00075CBE" w:rsidP="00075CBE">
      <w:pPr>
        <w:jc w:val="both"/>
        <w:rPr>
          <w:rFonts w:ascii="Arial" w:hAnsi="Arial" w:cs="Arial"/>
          <w:b/>
          <w:sz w:val="28"/>
          <w:szCs w:val="28"/>
        </w:rPr>
      </w:pPr>
      <w:r w:rsidRPr="00851E71">
        <w:rPr>
          <w:rFonts w:ascii="Arial" w:hAnsi="Arial" w:cs="Arial"/>
          <w:b/>
          <w:sz w:val="28"/>
          <w:szCs w:val="28"/>
        </w:rPr>
        <w:t>ЮНЫЕ СПАСАТЕЛИ МОЗЫРЯ ОДНИ ИЗ ЛУЧШИХ…</w:t>
      </w:r>
    </w:p>
    <w:p w:rsidR="00075CBE" w:rsidRPr="00B91A44" w:rsidRDefault="00075CBE" w:rsidP="00075C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Гомельском районе прошел областной слет юных спасателей-пожарных. На протяжении 9 дней ровно 10 команд-победителей зональных этапов слета состязались за право считаться лучшими. Всего в программе было предусмотрено 6 различных конкурсов, в которых нужно было максимально раскрыть как физические, так и </w:t>
      </w:r>
      <w:r>
        <w:rPr>
          <w:rFonts w:ascii="Arial" w:hAnsi="Arial" w:cs="Arial"/>
          <w:sz w:val="28"/>
          <w:szCs w:val="28"/>
        </w:rPr>
        <w:lastRenderedPageBreak/>
        <w:t>творческие способности юных помощников спасателей. Приятно отметить, что команда Мозыря стала одной из лучших на слете завоевав 3 место в одном из сложнейших конкурсов «Боевое развертывание». Главным условием этого конкурса была подача воды от пожарного автомобиля в условный очаг пожара за минимальное время.</w:t>
      </w:r>
    </w:p>
    <w:p w:rsidR="00075CBE" w:rsidRDefault="00075CBE" w:rsidP="00075CBE">
      <w:pPr>
        <w:jc w:val="both"/>
        <w:rPr>
          <w:rFonts w:ascii="Arial" w:hAnsi="Arial" w:cs="Arial"/>
          <w:b/>
          <w:sz w:val="28"/>
          <w:szCs w:val="28"/>
        </w:rPr>
      </w:pPr>
    </w:p>
    <w:p w:rsidR="00075CBE" w:rsidRDefault="00075CBE" w:rsidP="00075CBE">
      <w:r>
        <w:rPr>
          <w:rFonts w:ascii="Arial" w:hAnsi="Arial" w:cs="Arial"/>
          <w:b/>
        </w:rPr>
        <w:t>БЕЗОПАСНЫЕ КАНИКУЛЫ ПРОДОЛЖАЮТСЯ…</w:t>
      </w:r>
    </w:p>
    <w:p w:rsidR="00075CBE" w:rsidRDefault="00075CBE" w:rsidP="00075C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работы первой смены пришкольных лагерей в рамках акции «Каникулы без дыма и огня» спасателям Мозырского районного подразделения МЧС удалось охватить своим вниманием 20 школ города и района. С началом июля профилактические мероприятия будут продолжены и в центре внимания работников МЧС снова окажутся пришкольные оздоровительные лагеря, а также детские дошкольные учреждения образования. Встречи со школьниками и дошколятами будут наполнены играми и викторинами, а также мультфильмами на тематику предупреждения опасных происшествий в лесу, на водоемах, а также в быту. С работниками школ и детских садов, в свою очередь, будут проведены инструктажи по действиям в условиях чрезвычайных ситуаций.</w:t>
      </w:r>
    </w:p>
    <w:p w:rsidR="00075CBE" w:rsidRDefault="00075CBE" w:rsidP="00075CBE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075CBE" w:rsidRPr="00B91A44" w:rsidRDefault="00075CBE" w:rsidP="00075CBE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91A44">
        <w:rPr>
          <w:rFonts w:ascii="Arial" w:hAnsi="Arial" w:cs="Arial"/>
          <w:sz w:val="28"/>
          <w:szCs w:val="28"/>
        </w:rPr>
        <w:t>Мозырское</w:t>
      </w:r>
      <w:proofErr w:type="spellEnd"/>
      <w:r w:rsidRPr="00B91A44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455293" w:rsidRDefault="00455293"/>
    <w:sectPr w:rsidR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BE"/>
    <w:rsid w:val="00075CBE"/>
    <w:rsid w:val="004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BBA"/>
  <w15:chartTrackingRefBased/>
  <w15:docId w15:val="{DC35D120-6555-4E74-8BB4-63DEDED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BE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2018-06-25T08:16:00Z</dcterms:created>
  <dcterms:modified xsi:type="dcterms:W3CDTF">2018-06-25T08:18:00Z</dcterms:modified>
</cp:coreProperties>
</file>