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3616" w14:textId="5594C739" w:rsid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CC0">
        <w:rPr>
          <w:rFonts w:ascii="Times New Roman" w:hAnsi="Times New Roman" w:cs="Times New Roman"/>
          <w:b/>
          <w:bCs/>
          <w:sz w:val="28"/>
          <w:szCs w:val="28"/>
        </w:rPr>
        <w:t>Формирование навыка чтения и профилактика дисграфии у учащихся</w:t>
      </w:r>
    </w:p>
    <w:p w14:paraId="47ABB949" w14:textId="77777777" w:rsidR="00011CC0" w:rsidRP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B2968" w14:textId="7BA4BF8B" w:rsid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серьёзных препятствий в овладении детьми грамотной речью и усвоении грамматики родного языка является дисграфия (нарушения письма).</w:t>
      </w:r>
    </w:p>
    <w:p w14:paraId="26703DD8" w14:textId="77777777" w:rsid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Некоторые родители считают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 нелепыми, вызванными личностными качествами детей: неумение слушать, невнимательностью и т.д. На самом деле в основе ошибок лежат более серьёзные причины: плохо сформированная звуковая и грамматическая сторона речи.</w:t>
      </w:r>
    </w:p>
    <w:p w14:paraId="3B0150C0" w14:textId="77777777" w:rsid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Бедность словарного запаса, неумение выразить свою мысль распространенным предложением, напоминание причинно- следственных связей приводит к тому, что дети на более поздних этапах обучения не умеют писать изложения и сочинения.</w:t>
      </w:r>
    </w:p>
    <w:p w14:paraId="21245B4B" w14:textId="65EB4C53" w:rsid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Необходимо учитывать и то, что дети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с 1 – го класса отстают в овладении письмом. Нужно выявить предпосылки этих трудностей и начать работу по их преодолению. </w:t>
      </w:r>
    </w:p>
    <w:p w14:paraId="134DC450" w14:textId="77777777" w:rsid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Ученые, изучающие развитие детской речи, отмечают, что когда дети усваивают какую-нибудь одну форму языкового значения, то он распространяет ее на другие. 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обобщение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языковой формы оказывается правильным, а иногда – нет.</w:t>
      </w:r>
    </w:p>
    <w:p w14:paraId="3C5E9382" w14:textId="05220669" w:rsidR="00011CC0" w:rsidRP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ошибки ребенка носят случайный характер, то на них стоит фиксировать внимание ребенка. Устойчивые же ошибки нужно исправлять. Если на них не обращать внимания, речь ребенка надолго останется неправильной. Ни в коем случае нельзя смеяться над малышом или дразнить его. Не следует пересказывать детские слова и фразы с ошибками как анекдоты, особенно в присутствии самих детей. Дети очень гордятся тем, что им удалось рассмешить взрослых, и начинают коверкать слова уже умышленно. Исправлять ошибки нужно доброжелательно, тактично. </w:t>
      </w:r>
    </w:p>
    <w:p w14:paraId="5FC93BE1" w14:textId="433F13E7" w:rsid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Повседневно общаясь с детьми, родители сталкиваются с разнообразными грамматическими ошибками в их речи. Это:</w:t>
      </w:r>
    </w:p>
    <w:p w14:paraId="460B04EC" w14:textId="77777777" w:rsidR="00011CC0" w:rsidRDefault="00011CC0" w:rsidP="00011C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неправильные окончания имён существительных множественного числа в родительном падеже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); неодушевленных имен существительных мужского рода в предложном падеже (в носе, в роте, в глазе);</w:t>
      </w:r>
    </w:p>
    <w:p w14:paraId="2FC8B7F0" w14:textId="77777777" w:rsidR="00011CC0" w:rsidRDefault="00011CC0" w:rsidP="00011C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 падежам несклоняемых имен существительных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кине, кофею);</w:t>
      </w:r>
    </w:p>
    <w:p w14:paraId="424542BC" w14:textId="77777777" w:rsidR="00011CC0" w:rsidRDefault="00011CC0" w:rsidP="00011C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рода имен существительных (вместо среднего рода женский или мужской): это моя печенья, всю молоко выпил, один колес, один яблок;</w:t>
      </w:r>
    </w:p>
    <w:p w14:paraId="761E0A40" w14:textId="77777777" w:rsidR="00011CC0" w:rsidRDefault="00011CC0" w:rsidP="00011C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в основе глаголов: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97C1EED" w14:textId="77777777" w:rsidR="00011CC0" w:rsidRDefault="00011CC0" w:rsidP="00011C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неправильная форма сравнительной степени прилагательных: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близее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9BB56AC" w14:textId="77777777" w:rsidR="00011CC0" w:rsidRDefault="00011CC0" w:rsidP="00011C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неправильное склонение числительных: идите по одном, иди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 собака с пять щенят, курица пришла без два цыпленка;</w:t>
      </w:r>
    </w:p>
    <w:p w14:paraId="12F8BF9B" w14:textId="77777777" w:rsidR="00011CC0" w:rsidRDefault="00011CC0" w:rsidP="00011C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личных местоимениях начального «н» в косвенных падежах после предлогов: у ей, с ими и др.</w:t>
      </w:r>
    </w:p>
    <w:p w14:paraId="63BFE59E" w14:textId="77777777" w:rsid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помощью нужно обратиться к логопеду. Он проведет обследование ребенка по трем направлениям:</w:t>
      </w:r>
    </w:p>
    <w:p w14:paraId="53D8D05D" w14:textId="77777777" w:rsidR="00011CC0" w:rsidRDefault="00011CC0" w:rsidP="00011CC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фонематического(звукового) синтеза и анализа, состояние фонематического представления и восприятия.</w:t>
      </w:r>
    </w:p>
    <w:p w14:paraId="3FBE6430" w14:textId="77777777" w:rsidR="00011CC0" w:rsidRDefault="00011CC0" w:rsidP="00011CC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зрительного восприятия, пространственных представлений.</w:t>
      </w:r>
    </w:p>
    <w:p w14:paraId="06166E91" w14:textId="77777777" w:rsidR="00011CC0" w:rsidRDefault="00011CC0" w:rsidP="00011CC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сформированности лексико- грамматического строя речи: объём словаря, понимание смыслового значения слов, уровень развития речи, звукопроизношение.</w:t>
      </w:r>
    </w:p>
    <w:p w14:paraId="4F26D6D3" w14:textId="31082947" w:rsidR="00011CC0" w:rsidRPr="00011CC0" w:rsidRDefault="00011CC0" w:rsidP="00011CC0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CC0">
        <w:rPr>
          <w:rFonts w:ascii="Times New Roman" w:hAnsi="Times New Roman" w:cs="Times New Roman"/>
          <w:b/>
          <w:bCs/>
          <w:sz w:val="28"/>
          <w:szCs w:val="28"/>
        </w:rPr>
        <w:t>Рекомендации для профилактики дисграфии</w:t>
      </w:r>
    </w:p>
    <w:p w14:paraId="200C41E2" w14:textId="77777777" w:rsidR="00011CC0" w:rsidRDefault="00011CC0" w:rsidP="00011CC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игры и упражнения, направленные на знакомство с буквами, развитие речевого слуха, формирование навыка звуко -буквенного анализа. Например, называйте поочередно каждую букву в слове, а затем предложите ребенку найти местонахождение какой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буквы; определите с ребенком звуки, которые повторяются в слове; определите, какие звуки в слове разные и т.д.</w:t>
      </w:r>
    </w:p>
    <w:p w14:paraId="11483DCA" w14:textId="77777777" w:rsidR="00011CC0" w:rsidRDefault="00011CC0" w:rsidP="00011CC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всегда примером малышу: в правильном произношении слов, употреблении лексических значений слов; старайтесь не делать при нем грамматических ошибок.</w:t>
      </w:r>
    </w:p>
    <w:p w14:paraId="1B773B30" w14:textId="77777777" w:rsidR="00011CC0" w:rsidRDefault="00011CC0" w:rsidP="00011CC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 ребенка с алфавитом, расскажите ему, что гласные буквы можно пропеть, а согласные – нет. Выкладывайте слова из счетных палочек, обращайте внимание на элементы, которые входят в написание букв.</w:t>
      </w:r>
    </w:p>
    <w:p w14:paraId="48265AE2" w14:textId="77777777" w:rsidR="00011CC0" w:rsidRDefault="00011CC0" w:rsidP="00011CC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заметили, что ваш ребенок делает «некрасивые» соединения, не умеет ориентироваться на листе бумаги и недостаточно владеет карандашом, уделите внимание развитию общей и мелкой моторики руки.</w:t>
      </w:r>
    </w:p>
    <w:p w14:paraId="02795DA8" w14:textId="77777777" w:rsidR="00011CC0" w:rsidRDefault="00011CC0" w:rsidP="00011CC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что-то тревожит в процессе выполнения ребенком вышеперечисленных заданий, обязательно обратитесь к таким специалистам, как психолог и логопед.</w:t>
      </w:r>
    </w:p>
    <w:p w14:paraId="050AA970" w14:textId="77777777" w:rsidR="00011CC0" w:rsidRDefault="00011CC0" w:rsidP="00011CC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4E4DB1" w14:textId="77777777" w:rsidR="00011CC0" w:rsidRDefault="00011CC0" w:rsidP="00011CC0">
      <w:pPr>
        <w:spacing w:line="240" w:lineRule="auto"/>
        <w:ind w:firstLine="426"/>
        <w:jc w:val="both"/>
      </w:pPr>
    </w:p>
    <w:sectPr w:rsidR="00011CC0" w:rsidSect="00011C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32C"/>
    <w:multiLevelType w:val="hybridMultilevel"/>
    <w:tmpl w:val="7EA620D4"/>
    <w:lvl w:ilvl="0" w:tplc="136C9DC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6356F23"/>
    <w:multiLevelType w:val="hybridMultilevel"/>
    <w:tmpl w:val="BD74B0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60D334F"/>
    <w:multiLevelType w:val="hybridMultilevel"/>
    <w:tmpl w:val="5816C18E"/>
    <w:lvl w:ilvl="0" w:tplc="119CF826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 w16cid:durableId="1778713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895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1353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C0"/>
    <w:rsid w:val="0001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930D"/>
  <w15:chartTrackingRefBased/>
  <w15:docId w15:val="{0A27F8CC-7964-40B6-AB7D-810249DB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2022-11-30T08:58:00Z</dcterms:created>
  <dcterms:modified xsi:type="dcterms:W3CDTF">2022-11-30T09:03:00Z</dcterms:modified>
</cp:coreProperties>
</file>