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работы с учащимися имеющими трудности в обучении</w:t>
      </w:r>
      <w:bookmarkStart w:id="0" w:name="_GoBack"/>
      <w:bookmarkEnd w:id="0"/>
    </w:p>
    <w:p w:rsidR="005B50CC" w:rsidRPr="005B50CC" w:rsidRDefault="005B50CC" w:rsidP="005B50CC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понять, что ребёнку трудно учиться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Заметить трудности обучения у ученика можно не только по плохим оценкам. Иногда бывает так, что обучение для ребёнка является настолько 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дезадаптивной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практикой, что он находится в функциональном, физиологическом и психическом напряжении. Это может выражаться не только в плохой успеваемости, но и в том, что он очень сильно устает, у него возникает негативный эмоциональный след от учебы, или, например, он начинает много болеть. </w:t>
      </w: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Поэтому нужно обращать внимание не только на успеваемость, но и на общий эмоциональный фон, изменения в поведении, заинтересованность, показатели мотивации.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основных проявлений трудностей обучения: синдром дефицита внимания и 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(СВДГ), нарушение чтения и плохая успеваемость. С какими бы вариантами трудностей обучения педагог не столкнулся, алгоритм работы с ними состоит из трех основных шагов. </w:t>
      </w:r>
    </w:p>
    <w:p w:rsidR="005B50CC" w:rsidRPr="005B50CC" w:rsidRDefault="005B50CC" w:rsidP="005B50CC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алгоритм работы с трудностями обучения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шаг</w:t>
      </w: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перестать обвинять и критиковать ребёнка, не пытаться переложить ответственность на его семью, родителей. Согласно идее гуманистической психологии, каждый ребёнок хочет быть хорошим, но он не может самостоятельно измениться. Необходимо участие заинтересованного взрослого — учителя или родителя. 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шаг</w:t>
      </w: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разобраться в причинах трудности обучения самостоятельно, с помощью специалистов или родителей ученика, или хотя бы сформулировать возможные гипотезы о них. Это могут быть </w:t>
      </w:r>
      <w:proofErr w:type="gram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</w:t>
      </w:r>
      <w:proofErr w:type="gram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или иных высших психических функций, лежащих в основе нарушения чтения, дефицита внимания. 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шаг </w:t>
      </w: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применять конкретные методики, которые следуют из причин. В этой области нужно экспериментировать, иногда идти путем проб и ошибок и искать то, что сработает. 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Разберемся с тремя основными видами трудностей обучения.</w:t>
      </w:r>
    </w:p>
    <w:p w:rsidR="005B50CC" w:rsidRPr="005B50CC" w:rsidRDefault="005B50CC" w:rsidP="005B50CC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Дислексия</w:t>
      </w:r>
      <w:proofErr w:type="spellEnd"/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</w:t>
      </w:r>
      <w:proofErr w:type="spellStart"/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дисграфия</w:t>
      </w:r>
      <w:proofErr w:type="spellEnd"/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данным разных российских исследований, нарушения чтения встречаются у 5-20 процентов детей школьного возраста, в среднем — у 10-15 процентов. По данным Международной ассоциации 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Dyslexia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Association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причины 80 процентов трудностей обучения являются 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современное обучение еще не в большой степени состоит из видео и 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аудиоконтента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его основе — главным образом чтение. 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Дислексия</w:t>
      </w:r>
      <w:proofErr w:type="spellEnd"/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способность овладеть навыками чтения лишь отчасти, при которой у </w:t>
      </w:r>
      <w:proofErr w:type="gram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 менее сохраняется общая способность к обучению. </w:t>
      </w:r>
      <w:proofErr w:type="spellStart"/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Дисграфия</w:t>
      </w:r>
      <w:proofErr w:type="spellEnd"/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частичное нарушение процесса письма, у человека встречаются повторяющиеся ошибки в письме. Не всегда 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вместе, но во многих случаях сопутствуют друг другу. 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 особенностями работы тех или иных зон головного мозга. При работе с трудностями обучения 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нейропсихологи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стремятся выяснить, в чем именно может быть причина, с работой каких отделов мозга связано </w:t>
      </w: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нарушение, чтобы разработать коррекционную программу. Педагоги могут не знать тонкостей о работе мозга, но понимать, что если у ученика серьезное нарушение чтения, то помощь специалиста необходима.</w:t>
      </w:r>
    </w:p>
    <w:p w:rsidR="00F4061B" w:rsidRPr="005B50CC" w:rsidRDefault="00F4061B" w:rsidP="005B50C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B50CC">
        <w:rPr>
          <w:sz w:val="28"/>
          <w:szCs w:val="28"/>
        </w:rPr>
        <w:t xml:space="preserve">Начиная с 3-4 класса, если у ребёнка есть нарушения чтения, у него как снежный ком накапливается </w:t>
      </w:r>
      <w:proofErr w:type="spellStart"/>
      <w:r w:rsidRPr="005B50CC">
        <w:rPr>
          <w:sz w:val="28"/>
          <w:szCs w:val="28"/>
        </w:rPr>
        <w:t>неуспешность</w:t>
      </w:r>
      <w:proofErr w:type="spellEnd"/>
      <w:r w:rsidRPr="005B50CC">
        <w:rPr>
          <w:sz w:val="28"/>
          <w:szCs w:val="28"/>
        </w:rPr>
        <w:t xml:space="preserve">, снижаются оценки, а к 5 классу, если с ним никто не работает, начинаются стойкие </w:t>
      </w:r>
      <w:proofErr w:type="gramStart"/>
      <w:r w:rsidRPr="005B50CC">
        <w:rPr>
          <w:sz w:val="28"/>
          <w:szCs w:val="28"/>
        </w:rPr>
        <w:t>проблемы</w:t>
      </w:r>
      <w:proofErr w:type="gramEnd"/>
      <w:r w:rsidRPr="005B50CC">
        <w:rPr>
          <w:sz w:val="28"/>
          <w:szCs w:val="28"/>
        </w:rPr>
        <w:t xml:space="preserve"> как с успеваемостью, так и с мотивацией. В средней школе вернуть ученику веру в то, что учиться может быть интересно, гораздо сложнее, чем преодолеть трудности чтения. Поэтому начинать работать с </w:t>
      </w:r>
      <w:proofErr w:type="spellStart"/>
      <w:r w:rsidRPr="005B50CC">
        <w:rPr>
          <w:sz w:val="28"/>
          <w:szCs w:val="28"/>
        </w:rPr>
        <w:t>дислексией</w:t>
      </w:r>
      <w:proofErr w:type="spellEnd"/>
      <w:r w:rsidRPr="005B50CC">
        <w:rPr>
          <w:sz w:val="28"/>
          <w:szCs w:val="28"/>
        </w:rPr>
        <w:t xml:space="preserve"> и </w:t>
      </w:r>
      <w:proofErr w:type="spellStart"/>
      <w:r w:rsidRPr="005B50CC">
        <w:rPr>
          <w:sz w:val="28"/>
          <w:szCs w:val="28"/>
        </w:rPr>
        <w:t>дисграфией</w:t>
      </w:r>
      <w:proofErr w:type="spellEnd"/>
      <w:r w:rsidRPr="005B50CC">
        <w:rPr>
          <w:sz w:val="28"/>
          <w:szCs w:val="28"/>
        </w:rPr>
        <w:t xml:space="preserve"> нужно как можно раньше. </w:t>
      </w:r>
    </w:p>
    <w:p w:rsidR="00F4061B" w:rsidRPr="005B50CC" w:rsidRDefault="00F4061B" w:rsidP="005B50C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B50CC">
        <w:rPr>
          <w:sz w:val="28"/>
          <w:szCs w:val="28"/>
        </w:rPr>
        <w:t>Мы можем заметить, что у ребёнка </w:t>
      </w:r>
      <w:proofErr w:type="spellStart"/>
      <w:r w:rsidRPr="005B50CC">
        <w:rPr>
          <w:rStyle w:val="a4"/>
          <w:sz w:val="28"/>
          <w:szCs w:val="28"/>
        </w:rPr>
        <w:t>дислексия</w:t>
      </w:r>
      <w:proofErr w:type="spellEnd"/>
      <w:r w:rsidRPr="005B50CC">
        <w:rPr>
          <w:rStyle w:val="a4"/>
          <w:sz w:val="28"/>
          <w:szCs w:val="28"/>
        </w:rPr>
        <w:t>, уже во втором полугодии первого класса</w:t>
      </w:r>
      <w:r w:rsidRPr="005B50CC">
        <w:rPr>
          <w:sz w:val="28"/>
          <w:szCs w:val="28"/>
        </w:rPr>
        <w:t> по окончанию букварного периода. Ребёнок читает медленно, допускает большое количество ошибок при чтении, читает по буквам, у него наблюдается зеркальное написание букв или зеркальное произнесение слогов. Он не переходит к чтению целыми словами и целыми группами слов, есть нарушения смысловой стороны речи. </w:t>
      </w:r>
    </w:p>
    <w:p w:rsidR="00F4061B" w:rsidRPr="005B50CC" w:rsidRDefault="00F4061B" w:rsidP="005B50C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делать, если у ребёнка </w:t>
      </w:r>
      <w:proofErr w:type="spellStart"/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дислексия</w:t>
      </w:r>
      <w:proofErr w:type="spellEnd"/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proofErr w:type="spellStart"/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дисграфия</w:t>
      </w:r>
      <w:proofErr w:type="spellEnd"/>
    </w:p>
    <w:p w:rsidR="005B50CC" w:rsidRDefault="00F4061B" w:rsidP="005B50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50CC">
        <w:rPr>
          <w:rFonts w:ascii="Times New Roman" w:hAnsi="Calibri" w:cs="Times New Roman"/>
          <w:sz w:val="28"/>
          <w:szCs w:val="28"/>
        </w:rPr>
        <w:t>✅</w:t>
      </w:r>
      <w:r w:rsidRPr="005B50CC">
        <w:rPr>
          <w:rFonts w:ascii="Times New Roman" w:hAnsi="Times New Roman" w:cs="Times New Roman"/>
          <w:sz w:val="28"/>
          <w:szCs w:val="28"/>
        </w:rPr>
        <w:t xml:space="preserve"> Для начала признать, что у него есть эта проблема, перестать обвинять и снизить к нему требования. Поставить в известность родителей и совместными усилиями с ними постараться найти специалиста и провести диагностику.</w:t>
      </w:r>
      <w:r w:rsidRPr="005B50CC">
        <w:rPr>
          <w:rFonts w:ascii="Times New Roman" w:hAnsi="Times New Roman" w:cs="Times New Roman"/>
          <w:sz w:val="28"/>
          <w:szCs w:val="28"/>
        </w:rPr>
        <w:br/>
      </w:r>
      <w:r w:rsidRPr="005B50CC">
        <w:rPr>
          <w:rFonts w:ascii="Times New Roman" w:hAnsi="Calibri" w:cs="Times New Roman"/>
          <w:sz w:val="28"/>
          <w:szCs w:val="28"/>
        </w:rPr>
        <w:t>✅</w:t>
      </w:r>
      <w:r w:rsidRPr="005B50CC">
        <w:rPr>
          <w:rFonts w:ascii="Times New Roman" w:hAnsi="Times New Roman" w:cs="Times New Roman"/>
          <w:sz w:val="28"/>
          <w:szCs w:val="28"/>
        </w:rPr>
        <w:t xml:space="preserve"> Изменить формы подачи материала. Тексты должны быть короткими и интересными, написанными крупным рубленым шрифтом с иллюстрациями, раскрывающими смысл или дополняющими текст. Сейчас доступно много хорошего аудио и видеоматериала, которым можно дополнять работу с текстом.</w:t>
      </w:r>
    </w:p>
    <w:p w:rsidR="005B50CC" w:rsidRDefault="00F4061B" w:rsidP="005B50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50CC">
        <w:rPr>
          <w:rFonts w:ascii="Times New Roman" w:hAnsi="Calibri" w:cs="Times New Roman"/>
          <w:sz w:val="28"/>
          <w:szCs w:val="28"/>
        </w:rPr>
        <w:t>✅</w:t>
      </w:r>
      <w:r w:rsidRPr="005B50CC">
        <w:rPr>
          <w:rFonts w:ascii="Times New Roman" w:hAnsi="Times New Roman" w:cs="Times New Roman"/>
          <w:sz w:val="28"/>
          <w:szCs w:val="28"/>
        </w:rPr>
        <w:t xml:space="preserve"> Проверить, все ли в порядке у ребёнка с технической стороной чтения — восприятием звуков, слогов на слух, и отрабатывать задания, которые через улучшение зрительного восприятия, слухового анализа, внимания помогают развивать техническую сторону речи. </w:t>
      </w:r>
    </w:p>
    <w:p w:rsidR="00F4061B" w:rsidRPr="005B50CC" w:rsidRDefault="00F4061B" w:rsidP="005B50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50CC">
        <w:rPr>
          <w:rFonts w:ascii="Times New Roman" w:hAnsi="Calibri" w:cs="Times New Roman"/>
          <w:sz w:val="28"/>
          <w:szCs w:val="28"/>
        </w:rPr>
        <w:t>✅</w:t>
      </w:r>
      <w:r w:rsidRPr="005B50CC">
        <w:rPr>
          <w:rFonts w:ascii="Times New Roman" w:hAnsi="Times New Roman" w:cs="Times New Roman"/>
          <w:sz w:val="28"/>
          <w:szCs w:val="28"/>
        </w:rPr>
        <w:t xml:space="preserve"> Если с технической стороной все хорошо, нужно работать над смысловой стороной речи. Важно развивать устную связную речь — просить ребёнка пересказывать, составлять рассказы по серии картинок, рассказывать о своих интересах. Активная работа над связной речью имеет мощный развивающий потенциал и вытягивает письменную речь за собой. 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Синдром дефицита внимания и </w:t>
      </w:r>
      <w:proofErr w:type="spellStart"/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гиперактивности</w:t>
      </w:r>
      <w:proofErr w:type="spellEnd"/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(СДВГ)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практике </w:t>
      </w: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СДВГ </w:t>
      </w: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так: ребёнок постоянно отвлекается, не слушает, дает импульсивные ответы, чрезмерно активно двигается и устает уже к середине урока. Скорее всего, эти трудности могут быть связаны со </w:t>
      </w: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слабостью регуляторных функций</w:t>
      </w: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 которые отвечают префронтальные отделы лобных долей головного мозга. Головной мозг продолжает активно формироваться в начальной школе. Поэтому если в 3-4 классе динамика поведения ребёнка только отрицательная, педагог может использовать свои тактики обучения для работы с ним, но нужно обязательно рекомендовать родителям обратиться к специалистам — психологам, дефектологам, психоневрологам, </w:t>
      </w:r>
      <w:proofErr w:type="spell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нейропсихологам</w:t>
      </w:r>
      <w:proofErr w:type="spell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логопедам. 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 СДВГ легко устают. На фоне усталости они начинают вести себя еще более активно. Это внешний всплеск энергии взрослые ошибочно принимают за готовность продуктивно работать. У таких детей часто возникают сложности в отношениях </w:t>
      </w:r>
      <w:r w:rsidRPr="005B5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 сверстниками: они не всегда адекватно оценивают ситуацию, могут импульсивно реагировать, что приводит к конфликтам. </w:t>
      </w:r>
    </w:p>
    <w:p w:rsidR="00F4061B" w:rsidRPr="005B50CC" w:rsidRDefault="00F4061B" w:rsidP="005B50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50CC">
        <w:rPr>
          <w:rFonts w:ascii="Times New Roman" w:hAnsi="Times New Roman" w:cs="Times New Roman"/>
          <w:sz w:val="28"/>
          <w:szCs w:val="28"/>
        </w:rPr>
        <w:t>Что делать, если у ребёнка СДВГ</w:t>
      </w:r>
    </w:p>
    <w:p w:rsidR="00F4061B" w:rsidRPr="005B50CC" w:rsidRDefault="00F4061B" w:rsidP="005B50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50CC">
        <w:rPr>
          <w:rFonts w:ascii="Times New Roman" w:hAnsi="Calibri" w:cs="Times New Roman"/>
          <w:sz w:val="28"/>
          <w:szCs w:val="28"/>
        </w:rPr>
        <w:t>✅</w:t>
      </w:r>
      <w:r w:rsidRPr="005B50CC">
        <w:rPr>
          <w:rFonts w:ascii="Times New Roman" w:hAnsi="Times New Roman" w:cs="Times New Roman"/>
          <w:sz w:val="28"/>
          <w:szCs w:val="28"/>
        </w:rPr>
        <w:t xml:space="preserve"> Основная цель коррекции педагогом — помочь ребёнку организовать свое внимание и деятельность. Так как такой ребенок дольше «включается» в задание, чем сверстники, и не может быстро сконцентрироваться, привлеките его внимание в начале работы — можно назвать его по имени и конкретно сформулировать, что ему нужно делать. </w:t>
      </w:r>
      <w:r w:rsidRPr="005B50CC">
        <w:rPr>
          <w:rFonts w:ascii="Times New Roman" w:hAnsi="Times New Roman" w:cs="Times New Roman"/>
          <w:sz w:val="28"/>
          <w:szCs w:val="28"/>
        </w:rPr>
        <w:br/>
      </w:r>
      <w:r w:rsidRPr="005B50CC">
        <w:rPr>
          <w:rFonts w:ascii="Times New Roman" w:hAnsi="Calibri" w:cs="Times New Roman"/>
          <w:sz w:val="28"/>
          <w:szCs w:val="28"/>
        </w:rPr>
        <w:t>✅</w:t>
      </w:r>
      <w:r w:rsidRPr="005B50CC">
        <w:rPr>
          <w:rFonts w:ascii="Times New Roman" w:hAnsi="Times New Roman" w:cs="Times New Roman"/>
          <w:sz w:val="28"/>
          <w:szCs w:val="28"/>
        </w:rPr>
        <w:t xml:space="preserve"> Попросите ребенка убрать все лишнее с парты, потому что не относящиеся к уроку предметы будут только отвлекать его. </w:t>
      </w:r>
      <w:r w:rsidRPr="005B50CC">
        <w:rPr>
          <w:rFonts w:ascii="Times New Roman" w:hAnsi="Times New Roman" w:cs="Times New Roman"/>
          <w:sz w:val="28"/>
          <w:szCs w:val="28"/>
        </w:rPr>
        <w:br/>
      </w:r>
      <w:r w:rsidRPr="005B50CC">
        <w:rPr>
          <w:rFonts w:ascii="Times New Roman" w:hAnsi="Calibri" w:cs="Times New Roman"/>
          <w:sz w:val="28"/>
          <w:szCs w:val="28"/>
        </w:rPr>
        <w:t>✅</w:t>
      </w:r>
      <w:r w:rsidRPr="005B50CC">
        <w:rPr>
          <w:rFonts w:ascii="Times New Roman" w:hAnsi="Times New Roman" w:cs="Times New Roman"/>
          <w:sz w:val="28"/>
          <w:szCs w:val="28"/>
        </w:rPr>
        <w:t xml:space="preserve"> Такие дети не могут работать долго — им нужна дозированная нагрузка и частые перерывы. Например, в начальной школе их работоспособность высока в течение 15-20 минут, после чего им нужно сменить деятельность или подвигаться. Так как они долго входят в задание и быстро устают, самые сложные и длинные задания в проверочных работах нужно помещать в середину. </w:t>
      </w:r>
      <w:r w:rsidRPr="005B50CC">
        <w:rPr>
          <w:rFonts w:ascii="Times New Roman" w:hAnsi="Times New Roman" w:cs="Times New Roman"/>
          <w:sz w:val="28"/>
          <w:szCs w:val="28"/>
        </w:rPr>
        <w:br/>
      </w:r>
      <w:r w:rsidRPr="005B50CC">
        <w:rPr>
          <w:rFonts w:ascii="Times New Roman" w:hAnsi="Calibri" w:cs="Times New Roman"/>
          <w:sz w:val="28"/>
          <w:szCs w:val="28"/>
        </w:rPr>
        <w:t>✅</w:t>
      </w:r>
      <w:r w:rsidRPr="005B50CC">
        <w:rPr>
          <w:rFonts w:ascii="Times New Roman" w:hAnsi="Times New Roman" w:cs="Times New Roman"/>
          <w:sz w:val="28"/>
          <w:szCs w:val="28"/>
        </w:rPr>
        <w:t xml:space="preserve"> Давайте таким детям развернутую обратную связь. Непрерывный поток мыслей в их голове нужно как-то структурировать. Давая обратную связь, можно указать ребенку на его успехи и ошибки, чтобы он их заметил и осознал. </w:t>
      </w:r>
      <w:r w:rsidRPr="005B50CC">
        <w:rPr>
          <w:rFonts w:ascii="Times New Roman" w:hAnsi="Times New Roman" w:cs="Times New Roman"/>
          <w:sz w:val="28"/>
          <w:szCs w:val="28"/>
        </w:rPr>
        <w:br/>
      </w:r>
      <w:r w:rsidRPr="005B50CC">
        <w:rPr>
          <w:rFonts w:ascii="Times New Roman" w:hAnsi="Calibri" w:cs="Times New Roman"/>
          <w:sz w:val="28"/>
          <w:szCs w:val="28"/>
        </w:rPr>
        <w:t>✅</w:t>
      </w:r>
      <w:r w:rsidRPr="005B50CC">
        <w:rPr>
          <w:rFonts w:ascii="Times New Roman" w:hAnsi="Times New Roman" w:cs="Times New Roman"/>
          <w:sz w:val="28"/>
          <w:szCs w:val="28"/>
        </w:rPr>
        <w:t xml:space="preserve"> Разбивайте задание на части, давайте инструкцию или алгоритм для выполнения той или иной задачи поэтапно — в виде схем, планов действий, расписаний, </w:t>
      </w:r>
      <w:proofErr w:type="spellStart"/>
      <w:proofErr w:type="gramStart"/>
      <w:r w:rsidRPr="005B50CC">
        <w:rPr>
          <w:rFonts w:ascii="Times New Roman" w:hAnsi="Times New Roman" w:cs="Times New Roman"/>
          <w:sz w:val="28"/>
          <w:szCs w:val="28"/>
        </w:rPr>
        <w:t>чек-листов</w:t>
      </w:r>
      <w:proofErr w:type="spellEnd"/>
      <w:proofErr w:type="gramEnd"/>
      <w:r w:rsidRPr="005B50CC">
        <w:rPr>
          <w:rFonts w:ascii="Times New Roman" w:hAnsi="Times New Roman" w:cs="Times New Roman"/>
          <w:sz w:val="28"/>
          <w:szCs w:val="28"/>
        </w:rPr>
        <w:t>. Важно, чтобы правила по организации действий были не только в школе, но и дома. Например, чек-лист о том, как собрать рюкзак в школу, как решать текстовую задачу или выучить стихотворение. </w:t>
      </w:r>
    </w:p>
    <w:p w:rsidR="005B50CC" w:rsidRDefault="005B50CC" w:rsidP="005B50C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061B" w:rsidRPr="005B50CC" w:rsidRDefault="00F4061B" w:rsidP="005B50C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50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5B50CC">
        <w:rPr>
          <w:rFonts w:ascii="Times New Roman" w:hAnsi="Times New Roman" w:cs="Times New Roman"/>
          <w:b/>
          <w:sz w:val="28"/>
          <w:szCs w:val="28"/>
          <w:lang w:eastAsia="ru-RU"/>
        </w:rPr>
        <w:t>Неуспешность</w:t>
      </w:r>
      <w:proofErr w:type="spellEnd"/>
      <w:r w:rsidRPr="005B50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 отсутствие желания учиться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у детей, которые не демонстрируют особых успехов в школе, отстают от программы и теряют интерес к учебе, могут быть не сформированы те или иные высшие психические функции: внимание, речь, восприятие, память, пространственные представления, серийная организация движений, мышление. В случае такого нарушения тоже важно разобраться в его причинах — проконсультироваться со специалистом, чтобы понять</w:t>
      </w:r>
      <w:proofErr w:type="gram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можно помочь ученику. Если в начальной школе с такими детьми работает специалист, обычно к 5 классу эти нарушения компенсируются. 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Распространенной трудностью может быть </w:t>
      </w: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медлительность</w:t>
      </w: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конституциональная врожденная особенность, связанная с работой головного мозга, которая редко меняется со временем. Для таких детей ограничение времени — это стресс, поэтому их нельзя торопить, нужно давать им возможность работать в своем темпе и заканчивать задания, давать меньший объем домашней работы. Если у таких детей пропадет мотивация учиться еще в начальной школе, то в средней ее будет сложно восстановить. 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педагогу с детьми, которые не хотят учиться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важно помнить, что внешняя мотивация всегда менее эффективна, чем внутренняя, потому </w:t>
      </w: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внутреннюю мотивацию нельзя у детей упускать. 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Внутренняя мотивация базируется на трёх базовых потребностях: автономии и целеполагании, когда ученик сам решает, что и как ему делать; потребности в ощущении компетентности, успеха и потребности в отношениях с другими людьми. 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0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Основная идея, которую педагогу нужно держать в голове — если он имеет дело с учеником, который не хочет учиться, нужно создавать ему ситуации успеха: давайте задания, которые ему по силам — легче, короче, и давайте больше времени для их решения. </w:t>
      </w:r>
      <w:proofErr w:type="gramEnd"/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педагог может дать ученику </w:t>
      </w:r>
      <w:r w:rsidRPr="005B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самостоятельно ставить себе учебные цели</w:t>
      </w:r>
      <w:r w:rsidRPr="005B5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насколько это возможно, и выбирать способы их достижения. Например, можно предложить выполнить задание в разной форме по желанию ребёнка. В этом случае реализуется потребность в автономии и целеполагании, и внутренняя мотивация ребёнка восстанавливается. </w:t>
      </w:r>
    </w:p>
    <w:p w:rsidR="00F4061B" w:rsidRPr="005B50CC" w:rsidRDefault="00F4061B" w:rsidP="005B50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1B" w:rsidRPr="005B50CC" w:rsidRDefault="00F4061B" w:rsidP="005B50C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4061B" w:rsidRPr="005B50CC" w:rsidRDefault="00F4061B" w:rsidP="005B50C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81078" w:rsidRPr="005B50CC" w:rsidRDefault="00881078" w:rsidP="005B50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81078" w:rsidRPr="005B50CC" w:rsidSect="005B50CC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1B"/>
    <w:rsid w:val="005B50CC"/>
    <w:rsid w:val="00611143"/>
    <w:rsid w:val="00881078"/>
    <w:rsid w:val="008B1C26"/>
    <w:rsid w:val="00F4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26"/>
  </w:style>
  <w:style w:type="paragraph" w:styleId="1">
    <w:name w:val="heading 1"/>
    <w:basedOn w:val="a"/>
    <w:next w:val="a"/>
    <w:link w:val="10"/>
    <w:uiPriority w:val="9"/>
    <w:qFormat/>
    <w:rsid w:val="005B5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61B"/>
    <w:rPr>
      <w:b/>
      <w:bCs/>
    </w:rPr>
  </w:style>
  <w:style w:type="character" w:styleId="a5">
    <w:name w:val="Emphasis"/>
    <w:basedOn w:val="a0"/>
    <w:uiPriority w:val="20"/>
    <w:qFormat/>
    <w:rsid w:val="00F4061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4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406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50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5B50C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B50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527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dcterms:created xsi:type="dcterms:W3CDTF">2002-01-01T08:44:00Z</dcterms:created>
  <dcterms:modified xsi:type="dcterms:W3CDTF">2002-01-01T08:44:00Z</dcterms:modified>
</cp:coreProperties>
</file>