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C" w:rsidRPr="00A4006E" w:rsidRDefault="00A4006E" w:rsidP="00300EEC">
      <w:pPr>
        <w:pStyle w:val="a3"/>
        <w:spacing w:before="180" w:beforeAutospacing="0" w:after="0" w:afterAutospacing="0"/>
        <w:jc w:val="center"/>
        <w:rPr>
          <w:color w:val="C00000"/>
          <w:sz w:val="44"/>
          <w:szCs w:val="44"/>
        </w:rPr>
      </w:pPr>
      <w:r w:rsidRPr="00A4006E">
        <w:rPr>
          <w:rStyle w:val="a4"/>
          <w:color w:val="C00000"/>
          <w:sz w:val="44"/>
          <w:szCs w:val="44"/>
        </w:rPr>
        <w:t xml:space="preserve">ИЗ </w:t>
      </w:r>
      <w:r>
        <w:rPr>
          <w:rStyle w:val="a4"/>
          <w:color w:val="C00000"/>
          <w:sz w:val="44"/>
          <w:szCs w:val="44"/>
        </w:rPr>
        <w:t xml:space="preserve">   </w:t>
      </w:r>
      <w:r w:rsidRPr="00A4006E">
        <w:rPr>
          <w:rStyle w:val="a4"/>
          <w:color w:val="C00000"/>
          <w:sz w:val="44"/>
          <w:szCs w:val="44"/>
        </w:rPr>
        <w:t>ИСТОРИИ</w:t>
      </w:r>
    </w:p>
    <w:p w:rsidR="00300EEC" w:rsidRPr="00300EEC" w:rsidRDefault="00300EEC" w:rsidP="00300EEC">
      <w:pPr>
        <w:pStyle w:val="a3"/>
        <w:spacing w:before="180" w:beforeAutospacing="0" w:after="180" w:afterAutospacing="0"/>
        <w:jc w:val="both"/>
        <w:rPr>
          <w:color w:val="29272A"/>
          <w:sz w:val="44"/>
          <w:szCs w:val="44"/>
        </w:rPr>
      </w:pPr>
      <w:r w:rsidRPr="00300EEC">
        <w:rPr>
          <w:color w:val="29272A"/>
          <w:sz w:val="44"/>
          <w:szCs w:val="44"/>
        </w:rPr>
        <w:t> </w:t>
      </w:r>
      <w:r w:rsidRPr="00300EEC">
        <w:rPr>
          <w:b/>
          <w:bCs/>
          <w:i/>
          <w:iCs/>
          <w:color w:val="29272A"/>
          <w:sz w:val="44"/>
          <w:szCs w:val="44"/>
        </w:rPr>
        <w:t>1945г.</w:t>
      </w:r>
      <w:r w:rsidRPr="00300EEC">
        <w:rPr>
          <w:color w:val="29272A"/>
          <w:sz w:val="44"/>
          <w:szCs w:val="44"/>
        </w:rPr>
        <w:t> основана </w:t>
      </w:r>
      <w:r w:rsidRPr="00300EEC">
        <w:rPr>
          <w:i/>
          <w:iCs/>
          <w:color w:val="29272A"/>
          <w:sz w:val="44"/>
          <w:szCs w:val="44"/>
        </w:rPr>
        <w:t>Организация Объединённых Наций.</w:t>
      </w:r>
      <w:r w:rsidRPr="00300EEC">
        <w:rPr>
          <w:color w:val="29272A"/>
          <w:sz w:val="44"/>
          <w:szCs w:val="44"/>
        </w:rPr>
        <w:t> Это международная организация по поддержанию мира и безопасности. Права человека заложены в Устав ООН как основополагающая и ключевая проблема деятельности этой международной организации.</w:t>
      </w:r>
    </w:p>
    <w:p w:rsidR="00300EEC" w:rsidRPr="00300EEC" w:rsidRDefault="00300EEC" w:rsidP="00300EEC">
      <w:pPr>
        <w:pStyle w:val="a3"/>
        <w:spacing w:before="180" w:beforeAutospacing="0" w:after="180" w:afterAutospacing="0"/>
        <w:jc w:val="both"/>
        <w:rPr>
          <w:color w:val="29272A"/>
          <w:sz w:val="44"/>
          <w:szCs w:val="44"/>
        </w:rPr>
      </w:pPr>
      <w:r w:rsidRPr="00300EEC">
        <w:rPr>
          <w:color w:val="29272A"/>
          <w:sz w:val="44"/>
          <w:szCs w:val="44"/>
        </w:rPr>
        <w:t> </w:t>
      </w:r>
      <w:r w:rsidRPr="00300EEC">
        <w:rPr>
          <w:b/>
          <w:bCs/>
          <w:color w:val="29272A"/>
          <w:sz w:val="44"/>
          <w:szCs w:val="44"/>
        </w:rPr>
        <w:t>10 декабря 1948г.</w:t>
      </w:r>
      <w:r w:rsidRPr="00300EEC">
        <w:rPr>
          <w:color w:val="29272A"/>
          <w:sz w:val="44"/>
          <w:szCs w:val="44"/>
        </w:rPr>
        <w:t> утверждена и провозглашена Всеобщая Декларация прав человека</w:t>
      </w:r>
    </w:p>
    <w:p w:rsidR="00300EEC" w:rsidRPr="00300EEC" w:rsidRDefault="00300EEC" w:rsidP="00300EEC">
      <w:pPr>
        <w:pStyle w:val="a3"/>
        <w:spacing w:before="180" w:beforeAutospacing="0" w:after="180" w:afterAutospacing="0"/>
        <w:jc w:val="both"/>
        <w:rPr>
          <w:color w:val="29272A"/>
          <w:sz w:val="44"/>
          <w:szCs w:val="44"/>
        </w:rPr>
      </w:pPr>
      <w:r w:rsidRPr="00300EEC">
        <w:rPr>
          <w:color w:val="29272A"/>
          <w:sz w:val="44"/>
          <w:szCs w:val="44"/>
        </w:rPr>
        <w:t> </w:t>
      </w:r>
      <w:r w:rsidRPr="00300EEC">
        <w:rPr>
          <w:b/>
          <w:bCs/>
          <w:i/>
          <w:iCs/>
          <w:color w:val="29272A"/>
          <w:sz w:val="44"/>
          <w:szCs w:val="44"/>
        </w:rPr>
        <w:t>20 ноября 1959г.</w:t>
      </w:r>
      <w:r w:rsidRPr="00300EEC">
        <w:rPr>
          <w:color w:val="29272A"/>
          <w:sz w:val="44"/>
          <w:szCs w:val="44"/>
        </w:rPr>
        <w:t> Генеральная Ассамблея ООН приняла Декларацию прав ребёнка, в ней 10 статей, 10 принципов защиты прав детей.</w:t>
      </w:r>
    </w:p>
    <w:p w:rsidR="00300EEC" w:rsidRPr="00300EEC" w:rsidRDefault="00300EEC" w:rsidP="00300EEC">
      <w:pPr>
        <w:pStyle w:val="a3"/>
        <w:spacing w:before="180" w:beforeAutospacing="0" w:after="180" w:afterAutospacing="0"/>
        <w:jc w:val="both"/>
        <w:rPr>
          <w:color w:val="29272A"/>
          <w:sz w:val="44"/>
          <w:szCs w:val="44"/>
        </w:rPr>
      </w:pPr>
      <w:r w:rsidRPr="00300EEC">
        <w:rPr>
          <w:b/>
          <w:bCs/>
          <w:i/>
          <w:iCs/>
          <w:color w:val="29272A"/>
          <w:sz w:val="44"/>
          <w:szCs w:val="44"/>
        </w:rPr>
        <w:t> 2 сентября 1990г</w:t>
      </w:r>
      <w:r w:rsidRPr="00300EEC">
        <w:rPr>
          <w:color w:val="29272A"/>
          <w:sz w:val="44"/>
          <w:szCs w:val="44"/>
        </w:rPr>
        <w:t>. вступила в силу Конвенция о правах ребёнка, в ней 54 статьи, касающихся не только прав и свобод, но и обязательств государство защите прав. Интересно, что на утверждение документа ушла 1 минута, но готовился он 10 лет.</w:t>
      </w:r>
    </w:p>
    <w:p w:rsidR="00300EEC" w:rsidRPr="00300EEC" w:rsidRDefault="00300EEC" w:rsidP="00300EEC">
      <w:pPr>
        <w:pStyle w:val="a3"/>
        <w:spacing w:before="180" w:beforeAutospacing="0" w:after="180" w:afterAutospacing="0"/>
        <w:jc w:val="both"/>
        <w:rPr>
          <w:color w:val="29272A"/>
          <w:sz w:val="44"/>
          <w:szCs w:val="44"/>
        </w:rPr>
      </w:pPr>
      <w:r w:rsidRPr="00300EEC">
        <w:rPr>
          <w:color w:val="29272A"/>
          <w:sz w:val="44"/>
          <w:szCs w:val="44"/>
        </w:rPr>
        <w:t> </w:t>
      </w:r>
      <w:r w:rsidRPr="00300EEC">
        <w:rPr>
          <w:b/>
          <w:bCs/>
          <w:i/>
          <w:iCs/>
          <w:color w:val="29272A"/>
          <w:sz w:val="44"/>
          <w:szCs w:val="44"/>
        </w:rPr>
        <w:t>19 ноября 1993г.</w:t>
      </w:r>
      <w:r w:rsidRPr="00300EEC">
        <w:rPr>
          <w:color w:val="29272A"/>
          <w:sz w:val="44"/>
          <w:szCs w:val="44"/>
        </w:rPr>
        <w:t> Белорусский парламент принял закон Республики Беларусь «О правах ребёнка» (с изменениями и дополнениями 1996г, 2000г.)</w:t>
      </w:r>
    </w:p>
    <w:p w:rsidR="00300EEC" w:rsidRPr="00300EEC" w:rsidRDefault="00300EEC" w:rsidP="00300EEC">
      <w:pPr>
        <w:pStyle w:val="a3"/>
        <w:spacing w:before="180" w:beforeAutospacing="0" w:after="180" w:afterAutospacing="0"/>
        <w:jc w:val="both"/>
        <w:rPr>
          <w:color w:val="29272A"/>
          <w:sz w:val="44"/>
          <w:szCs w:val="44"/>
        </w:rPr>
      </w:pPr>
    </w:p>
    <w:p w:rsidR="00300EEC" w:rsidRPr="00300EEC" w:rsidRDefault="00300EEC" w:rsidP="00A4006E">
      <w:pPr>
        <w:pStyle w:val="a3"/>
        <w:spacing w:before="180" w:beforeAutospacing="0" w:after="180" w:afterAutospacing="0" w:line="276" w:lineRule="auto"/>
        <w:jc w:val="both"/>
        <w:rPr>
          <w:color w:val="29272A"/>
          <w:sz w:val="44"/>
          <w:szCs w:val="44"/>
        </w:rPr>
      </w:pPr>
      <w:r w:rsidRPr="00A4006E">
        <w:rPr>
          <w:b/>
          <w:i/>
          <w:iCs/>
          <w:color w:val="C00000"/>
          <w:sz w:val="44"/>
          <w:szCs w:val="44"/>
        </w:rPr>
        <w:lastRenderedPageBreak/>
        <w:t> Декларация</w:t>
      </w:r>
      <w:r w:rsidRPr="00300EEC">
        <w:rPr>
          <w:color w:val="29272A"/>
          <w:sz w:val="44"/>
          <w:szCs w:val="44"/>
        </w:rPr>
        <w:t> с латинского «провозглашение»</w:t>
      </w:r>
    </w:p>
    <w:p w:rsidR="00300EEC" w:rsidRPr="00300EEC" w:rsidRDefault="00300EEC" w:rsidP="00A4006E">
      <w:pPr>
        <w:pStyle w:val="a3"/>
        <w:spacing w:before="180" w:beforeAutospacing="0" w:after="180" w:afterAutospacing="0" w:line="276" w:lineRule="auto"/>
        <w:jc w:val="both"/>
        <w:rPr>
          <w:color w:val="29272A"/>
          <w:sz w:val="44"/>
          <w:szCs w:val="44"/>
        </w:rPr>
      </w:pPr>
      <w:r w:rsidRPr="00A4006E">
        <w:rPr>
          <w:b/>
          <w:i/>
          <w:iCs/>
          <w:color w:val="C00000"/>
          <w:sz w:val="44"/>
          <w:szCs w:val="44"/>
        </w:rPr>
        <w:t>Конвенция</w:t>
      </w:r>
      <w:r w:rsidRPr="00300EEC">
        <w:rPr>
          <w:color w:val="29272A"/>
          <w:sz w:val="44"/>
          <w:szCs w:val="44"/>
        </w:rPr>
        <w:t> с латинского «согласие»</w:t>
      </w:r>
    </w:p>
    <w:p w:rsidR="00300EEC" w:rsidRPr="00300EEC" w:rsidRDefault="00300EEC" w:rsidP="00A4006E">
      <w:pPr>
        <w:pStyle w:val="a3"/>
        <w:spacing w:before="180" w:beforeAutospacing="0" w:after="180" w:afterAutospacing="0" w:line="276" w:lineRule="auto"/>
        <w:jc w:val="both"/>
        <w:rPr>
          <w:color w:val="29272A"/>
          <w:sz w:val="44"/>
          <w:szCs w:val="44"/>
        </w:rPr>
      </w:pPr>
      <w:r w:rsidRPr="00300EEC">
        <w:rPr>
          <w:color w:val="29272A"/>
          <w:sz w:val="44"/>
          <w:szCs w:val="44"/>
        </w:rPr>
        <w:t>Разница между ними состоит в правовых последствиях. Государство, подписавшее Конвенцию, берёт на себя ответственность и готовность отвечать за невыполнение. Государство ежегодно представляет отчёт в ООН о положении детей в своей стране.</w:t>
      </w:r>
    </w:p>
    <w:p w:rsidR="00300EEC" w:rsidRPr="00300EEC" w:rsidRDefault="00A4006E" w:rsidP="00A4006E">
      <w:pPr>
        <w:pStyle w:val="a3"/>
        <w:spacing w:before="180" w:beforeAutospacing="0" w:after="180" w:afterAutospacing="0" w:line="276" w:lineRule="auto"/>
        <w:rPr>
          <w:color w:val="29272A"/>
          <w:sz w:val="44"/>
          <w:szCs w:val="44"/>
        </w:rPr>
      </w:pPr>
      <w:r>
        <w:rPr>
          <w:noProof/>
          <w:color w:val="29272A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1021080</wp:posOffset>
            </wp:positionV>
            <wp:extent cx="2484755" cy="2169795"/>
            <wp:effectExtent l="19050" t="0" r="0" b="0"/>
            <wp:wrapSquare wrapText="bothSides"/>
            <wp:docPr id="1" name="Рисунок 1" descr="G:\годовой план\неделя правовых\457148_graduation-graduation-clip-art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довой план\неделя правовых\457148_graduation-graduation-clip-art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EEC" w:rsidRPr="00300EEC">
        <w:rPr>
          <w:color w:val="29272A"/>
          <w:sz w:val="44"/>
          <w:szCs w:val="44"/>
        </w:rPr>
        <w:t>54 статьи определяют природу ответственности правительств и родителей за благосостояние ребёнка. Более 130 стран, включая Беларусь, приняли всю серьёзность документа. Присоединение же к декларации – лишь намерение государства следовать её положениям. Несоблюдение основных принципов декларации никаких правовых последствий не имеет. Поэтому, с юридической точки зрения, более значимым документом является Конвенция</w:t>
      </w:r>
    </w:p>
    <w:p w:rsidR="00300EEC" w:rsidRPr="00300EEC" w:rsidRDefault="00300EEC" w:rsidP="00300EEC">
      <w:pPr>
        <w:rPr>
          <w:sz w:val="32"/>
          <w:szCs w:val="32"/>
        </w:rPr>
      </w:pPr>
      <w:bookmarkStart w:id="0" w:name="_GoBack"/>
      <w:bookmarkEnd w:id="0"/>
    </w:p>
    <w:p w:rsidR="000B2ADC" w:rsidRPr="00300EEC" w:rsidRDefault="000B2ADC">
      <w:pPr>
        <w:rPr>
          <w:sz w:val="32"/>
          <w:szCs w:val="32"/>
        </w:rPr>
      </w:pPr>
    </w:p>
    <w:sectPr w:rsidR="000B2ADC" w:rsidRPr="00300EEC" w:rsidSect="00300EEC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0EEC"/>
    <w:rsid w:val="000B2ADC"/>
    <w:rsid w:val="00300EEC"/>
    <w:rsid w:val="006D7B5C"/>
    <w:rsid w:val="00994684"/>
    <w:rsid w:val="00A4006E"/>
    <w:rsid w:val="00C14264"/>
    <w:rsid w:val="00EB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EE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00E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2020-12-05T09:46:00Z</cp:lastPrinted>
  <dcterms:created xsi:type="dcterms:W3CDTF">2020-12-05T09:24:00Z</dcterms:created>
  <dcterms:modified xsi:type="dcterms:W3CDTF">2020-12-05T09:47:00Z</dcterms:modified>
</cp:coreProperties>
</file>