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4B" w:rsidRPr="00EA4A4B" w:rsidRDefault="00EA4A4B" w:rsidP="00EA4A4B">
      <w:pPr>
        <w:pStyle w:val="a3"/>
        <w:spacing w:before="180" w:beforeAutospacing="0" w:after="180" w:afterAutospacing="0"/>
        <w:ind w:right="1529"/>
        <w:jc w:val="center"/>
        <w:rPr>
          <w:color w:val="548DD4" w:themeColor="text2" w:themeTint="99"/>
          <w:sz w:val="72"/>
          <w:szCs w:val="72"/>
        </w:rPr>
      </w:pPr>
      <w:r w:rsidRPr="00EA4A4B">
        <w:rPr>
          <w:b/>
          <w:bCs/>
          <w:color w:val="548DD4" w:themeColor="text2" w:themeTint="99"/>
          <w:sz w:val="72"/>
          <w:szCs w:val="72"/>
        </w:rPr>
        <w:t>Календарь правовых дат</w:t>
      </w:r>
    </w:p>
    <w:p w:rsidR="00EA4A4B" w:rsidRDefault="00EA4A4B" w:rsidP="00EA4A4B">
      <w:pPr>
        <w:pStyle w:val="a3"/>
        <w:spacing w:before="0" w:beforeAutospacing="0" w:after="0" w:afterAutospacing="0"/>
        <w:rPr>
          <w:b/>
          <w:bCs/>
          <w:i/>
          <w:iCs/>
          <w:color w:val="29272A"/>
          <w:sz w:val="52"/>
          <w:szCs w:val="52"/>
        </w:rPr>
      </w:pPr>
    </w:p>
    <w:p w:rsidR="00EA4A4B" w:rsidRDefault="00EA4A4B" w:rsidP="00EA4A4B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 w:rsidRPr="00EA4A4B">
        <w:rPr>
          <w:b/>
          <w:bCs/>
          <w:i/>
          <w:iCs/>
          <w:color w:val="29272A"/>
          <w:sz w:val="52"/>
          <w:szCs w:val="52"/>
        </w:rPr>
        <w:t>15 марта</w:t>
      </w:r>
      <w:r w:rsidRPr="00EA4A4B">
        <w:rPr>
          <w:color w:val="29272A"/>
          <w:sz w:val="52"/>
          <w:szCs w:val="52"/>
        </w:rPr>
        <w:t> –   День Конституции</w:t>
      </w:r>
      <w:r>
        <w:rPr>
          <w:b/>
          <w:bCs/>
          <w:i/>
          <w:iCs/>
          <w:color w:val="29272A"/>
          <w:sz w:val="52"/>
          <w:szCs w:val="52"/>
        </w:rPr>
        <w:t xml:space="preserve">      </w:t>
      </w:r>
      <w:r w:rsidRPr="00EA4A4B">
        <w:rPr>
          <w:color w:val="29272A"/>
          <w:sz w:val="52"/>
          <w:szCs w:val="52"/>
        </w:rPr>
        <w:t>Республики Беларусь</w:t>
      </w:r>
    </w:p>
    <w:p w:rsidR="00EA4A4B" w:rsidRPr="00EA4A4B" w:rsidRDefault="00EA4A4B" w:rsidP="00EA4A4B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 w:rsidRPr="00EA4A4B">
        <w:rPr>
          <w:b/>
          <w:bCs/>
          <w:i/>
          <w:iCs/>
          <w:color w:val="29272A"/>
          <w:sz w:val="52"/>
          <w:szCs w:val="52"/>
        </w:rPr>
        <w:t>1 июня</w:t>
      </w:r>
      <w:r w:rsidRPr="00EA4A4B">
        <w:rPr>
          <w:color w:val="29272A"/>
          <w:sz w:val="52"/>
          <w:szCs w:val="52"/>
        </w:rPr>
        <w:t>    –     Международный день защиты детей</w:t>
      </w:r>
    </w:p>
    <w:p w:rsidR="00EA4A4B" w:rsidRDefault="00EA4A4B" w:rsidP="00EA4A4B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 w:rsidRPr="00EA4A4B">
        <w:rPr>
          <w:b/>
          <w:bCs/>
          <w:i/>
          <w:iCs/>
          <w:color w:val="29272A"/>
          <w:sz w:val="52"/>
          <w:szCs w:val="52"/>
        </w:rPr>
        <w:t>4 июня</w:t>
      </w:r>
      <w:r w:rsidRPr="00EA4A4B">
        <w:rPr>
          <w:color w:val="29272A"/>
          <w:sz w:val="52"/>
          <w:szCs w:val="52"/>
        </w:rPr>
        <w:t>    -      Международный день</w:t>
      </w:r>
      <w:r>
        <w:rPr>
          <w:b/>
          <w:bCs/>
          <w:i/>
          <w:iCs/>
          <w:color w:val="29272A"/>
          <w:sz w:val="52"/>
          <w:szCs w:val="52"/>
        </w:rPr>
        <w:t xml:space="preserve">   </w:t>
      </w:r>
      <w:r w:rsidRPr="00EA4A4B">
        <w:rPr>
          <w:color w:val="29272A"/>
          <w:sz w:val="52"/>
          <w:szCs w:val="52"/>
        </w:rPr>
        <w:t xml:space="preserve">детей-жертв </w:t>
      </w:r>
      <w:r>
        <w:rPr>
          <w:color w:val="29272A"/>
          <w:sz w:val="52"/>
          <w:szCs w:val="52"/>
        </w:rPr>
        <w:t xml:space="preserve"> </w:t>
      </w:r>
    </w:p>
    <w:p w:rsidR="00EA4A4B" w:rsidRDefault="00EA4A4B" w:rsidP="00EA4A4B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>
        <w:rPr>
          <w:b/>
          <w:bCs/>
          <w:i/>
          <w:iCs/>
          <w:color w:val="29272A"/>
          <w:sz w:val="52"/>
          <w:szCs w:val="52"/>
        </w:rPr>
        <w:t xml:space="preserve">                       </w:t>
      </w:r>
      <w:r w:rsidRPr="00EA4A4B">
        <w:rPr>
          <w:color w:val="29272A"/>
          <w:sz w:val="52"/>
          <w:szCs w:val="52"/>
        </w:rPr>
        <w:t>агрессии</w:t>
      </w:r>
    </w:p>
    <w:p w:rsidR="00EA4A4B" w:rsidRPr="00EA4A4B" w:rsidRDefault="00EA4A4B" w:rsidP="00EA4A4B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 w:rsidRPr="00EA4A4B">
        <w:rPr>
          <w:b/>
          <w:bCs/>
          <w:i/>
          <w:iCs/>
          <w:color w:val="29272A"/>
          <w:sz w:val="52"/>
          <w:szCs w:val="52"/>
        </w:rPr>
        <w:t>20 ноября</w:t>
      </w:r>
      <w:r w:rsidRPr="00EA4A4B">
        <w:rPr>
          <w:color w:val="29272A"/>
          <w:sz w:val="52"/>
          <w:szCs w:val="52"/>
        </w:rPr>
        <w:t> –   Всемирный день прав ребёнка</w:t>
      </w:r>
    </w:p>
    <w:p w:rsidR="00EA4A4B" w:rsidRPr="00EA4A4B" w:rsidRDefault="00EA4A4B" w:rsidP="00EA4A4B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 w:rsidRPr="00EA4A4B">
        <w:rPr>
          <w:b/>
          <w:bCs/>
          <w:i/>
          <w:iCs/>
          <w:color w:val="29272A"/>
          <w:sz w:val="52"/>
          <w:szCs w:val="52"/>
        </w:rPr>
        <w:t>10 декабря</w:t>
      </w:r>
      <w:r w:rsidRPr="00EA4A4B">
        <w:rPr>
          <w:color w:val="29272A"/>
          <w:sz w:val="52"/>
          <w:szCs w:val="52"/>
        </w:rPr>
        <w:t> – День прав человека</w:t>
      </w:r>
    </w:p>
    <w:p w:rsidR="00EA4A4B" w:rsidRDefault="00EA4A4B" w:rsidP="00EA4A4B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 w:rsidRPr="00EA4A4B">
        <w:rPr>
          <w:b/>
          <w:bCs/>
          <w:i/>
          <w:iCs/>
          <w:color w:val="29272A"/>
          <w:sz w:val="52"/>
          <w:szCs w:val="52"/>
        </w:rPr>
        <w:t>3 июля</w:t>
      </w:r>
      <w:r w:rsidRPr="00EA4A4B">
        <w:rPr>
          <w:color w:val="29272A"/>
          <w:sz w:val="52"/>
          <w:szCs w:val="52"/>
        </w:rPr>
        <w:t> -        День независимости Республики Беларусь</w:t>
      </w:r>
    </w:p>
    <w:p w:rsidR="000B2ADC" w:rsidRPr="00517F99" w:rsidRDefault="00EA4A4B" w:rsidP="00517F99">
      <w:pPr>
        <w:pStyle w:val="a3"/>
        <w:spacing w:before="0" w:beforeAutospacing="0" w:after="0" w:afterAutospacing="0" w:line="360" w:lineRule="auto"/>
        <w:ind w:left="1701"/>
        <w:rPr>
          <w:color w:val="29272A"/>
          <w:sz w:val="52"/>
          <w:szCs w:val="52"/>
        </w:rPr>
      </w:pPr>
      <w:r>
        <w:rPr>
          <w:b/>
          <w:bCs/>
          <w:i/>
          <w:iCs/>
          <w:color w:val="29272A"/>
          <w:sz w:val="52"/>
          <w:szCs w:val="52"/>
        </w:rPr>
        <w:t xml:space="preserve">                       </w:t>
      </w:r>
      <w:bookmarkStart w:id="0" w:name="_GoBack"/>
      <w:bookmarkEnd w:id="0"/>
    </w:p>
    <w:sectPr w:rsidR="000B2ADC" w:rsidRPr="00517F99" w:rsidSect="00EA4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A4B"/>
    <w:rsid w:val="000B2ADC"/>
    <w:rsid w:val="00517F99"/>
    <w:rsid w:val="006D7B5C"/>
    <w:rsid w:val="00994684"/>
    <w:rsid w:val="00EA4A4B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3</cp:revision>
  <cp:lastPrinted>2020-12-05T09:22:00Z</cp:lastPrinted>
  <dcterms:created xsi:type="dcterms:W3CDTF">2020-12-05T09:16:00Z</dcterms:created>
  <dcterms:modified xsi:type="dcterms:W3CDTF">2020-12-08T06:34:00Z</dcterms:modified>
</cp:coreProperties>
</file>